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96" w:rsidRPr="00A06057" w:rsidRDefault="00C00EBD" w:rsidP="00985188">
      <w:pPr>
        <w:pStyle w:val="Ttulo1"/>
        <w:rPr>
          <w:rFonts w:ascii="Helvetica LT Std" w:hAnsi="Helvetica LT Std" w:cs="Tahoma"/>
          <w:bCs w:val="0"/>
          <w:kern w:val="0"/>
          <w:sz w:val="22"/>
          <w:szCs w:val="22"/>
          <w:u w:val="single"/>
          <w:lang w:eastAsia="es-ES"/>
        </w:rPr>
      </w:pPr>
      <w:r>
        <w:rPr>
          <w:rFonts w:ascii="Helvetica LT Std" w:hAnsi="Helvetica LT Std" w:cs="Tahoma"/>
          <w:bCs w:val="0"/>
          <w:kern w:val="0"/>
          <w:sz w:val="22"/>
          <w:szCs w:val="22"/>
          <w:u w:val="single"/>
          <w:lang w:eastAsia="es-ES"/>
        </w:rPr>
        <w:t>NOTA</w:t>
      </w:r>
      <w:r w:rsidR="00FC6B96" w:rsidRPr="00A06057">
        <w:rPr>
          <w:rFonts w:ascii="Helvetica LT Std" w:hAnsi="Helvetica LT Std" w:cs="Tahoma"/>
          <w:bCs w:val="0"/>
          <w:kern w:val="0"/>
          <w:sz w:val="22"/>
          <w:szCs w:val="22"/>
          <w:u w:val="single"/>
          <w:lang w:eastAsia="es-ES"/>
        </w:rPr>
        <w:t xml:space="preserve"> DE PRENSA</w:t>
      </w:r>
    </w:p>
    <w:p w:rsidR="00082D91" w:rsidRPr="00A06057" w:rsidRDefault="00082D91" w:rsidP="00EB0E42">
      <w:pPr>
        <w:jc w:val="center"/>
        <w:rPr>
          <w:rFonts w:ascii="Helvetica LT Std" w:hAnsi="Helvetica LT Std"/>
          <w:b/>
          <w:sz w:val="16"/>
          <w:szCs w:val="16"/>
        </w:rPr>
      </w:pPr>
    </w:p>
    <w:p w:rsidR="00FC6B96" w:rsidRPr="00A06057" w:rsidRDefault="00224157" w:rsidP="00EB0E42">
      <w:pPr>
        <w:jc w:val="center"/>
        <w:rPr>
          <w:rFonts w:ascii="Helvetica LT Std" w:hAnsi="Helvetica LT Std"/>
          <w:b/>
          <w:sz w:val="28"/>
          <w:szCs w:val="28"/>
        </w:rPr>
      </w:pPr>
      <w:r w:rsidRPr="00A06057">
        <w:rPr>
          <w:rFonts w:ascii="Helvetica LT Std" w:hAnsi="Helvetica LT Std"/>
          <w:b/>
          <w:sz w:val="28"/>
          <w:szCs w:val="28"/>
        </w:rPr>
        <w:t>La</w:t>
      </w:r>
      <w:r w:rsidR="00260BC1" w:rsidRPr="00A06057">
        <w:rPr>
          <w:rFonts w:ascii="Helvetica LT Std" w:hAnsi="Helvetica LT Std"/>
          <w:b/>
          <w:sz w:val="28"/>
          <w:szCs w:val="28"/>
        </w:rPr>
        <w:t xml:space="preserve"> primera furgoneta de reparto transformada de combustible Diesel a Gas Natural Comprimido</w:t>
      </w:r>
      <w:r w:rsidRPr="00A06057">
        <w:rPr>
          <w:rFonts w:ascii="Helvetica LT Std" w:hAnsi="Helvetica LT Std"/>
          <w:b/>
          <w:sz w:val="28"/>
          <w:szCs w:val="28"/>
        </w:rPr>
        <w:t xml:space="preserve"> llega a Madrid</w:t>
      </w:r>
    </w:p>
    <w:p w:rsidR="00872657" w:rsidRPr="00A06057" w:rsidRDefault="00872657" w:rsidP="00CD21AD">
      <w:pPr>
        <w:jc w:val="both"/>
        <w:rPr>
          <w:rFonts w:ascii="Helvetica LT Std" w:hAnsi="Helvetica LT Std"/>
          <w:i/>
        </w:rPr>
      </w:pPr>
      <w:r w:rsidRPr="00A06057">
        <w:rPr>
          <w:rFonts w:ascii="Helvetica LT Std" w:hAnsi="Helvetica LT Std"/>
          <w:i/>
        </w:rPr>
        <w:t xml:space="preserve">Este primer vehículo </w:t>
      </w:r>
      <w:r w:rsidR="00CD20F9" w:rsidRPr="00A06057">
        <w:rPr>
          <w:rFonts w:ascii="Helvetica LT Std" w:hAnsi="Helvetica LT Std"/>
          <w:i/>
        </w:rPr>
        <w:t xml:space="preserve">se ha </w:t>
      </w:r>
      <w:r w:rsidRPr="00A06057">
        <w:rPr>
          <w:rFonts w:ascii="Helvetica LT Std" w:hAnsi="Helvetica LT Std"/>
          <w:i/>
        </w:rPr>
        <w:t xml:space="preserve">desarrollado </w:t>
      </w:r>
      <w:r w:rsidR="00CD20F9" w:rsidRPr="00A06057">
        <w:rPr>
          <w:rFonts w:ascii="Helvetica LT Std" w:hAnsi="Helvetica LT Std"/>
          <w:i/>
        </w:rPr>
        <w:t>gracias a una c</w:t>
      </w:r>
      <w:r w:rsidRPr="00A06057">
        <w:rPr>
          <w:rFonts w:ascii="Helvetica LT Std" w:hAnsi="Helvetica LT Std"/>
          <w:i/>
        </w:rPr>
        <w:t xml:space="preserve">olaboración público-privada </w:t>
      </w:r>
      <w:r w:rsidR="00C00EBD">
        <w:rPr>
          <w:rFonts w:ascii="Helvetica LT Std" w:hAnsi="Helvetica LT Std"/>
          <w:i/>
        </w:rPr>
        <w:t>liderada por SEUR Y</w:t>
      </w:r>
      <w:r w:rsidR="00314637" w:rsidRPr="00A06057">
        <w:rPr>
          <w:rFonts w:ascii="Helvetica LT Std" w:hAnsi="Helvetica LT Std"/>
          <w:i/>
        </w:rPr>
        <w:t xml:space="preserve"> </w:t>
      </w:r>
      <w:proofErr w:type="spellStart"/>
      <w:r w:rsidR="00314637" w:rsidRPr="00A06057">
        <w:rPr>
          <w:rFonts w:ascii="Helvetica LT Std" w:hAnsi="Helvetica LT Std"/>
          <w:i/>
        </w:rPr>
        <w:t>Axala</w:t>
      </w:r>
      <w:proofErr w:type="spellEnd"/>
      <w:r w:rsidR="00314637" w:rsidRPr="00A06057">
        <w:rPr>
          <w:rFonts w:ascii="Helvetica LT Std" w:hAnsi="Helvetica LT Std"/>
          <w:i/>
        </w:rPr>
        <w:t xml:space="preserve"> Gre</w:t>
      </w:r>
      <w:r w:rsidR="00A06057" w:rsidRPr="00A06057">
        <w:rPr>
          <w:rFonts w:ascii="Helvetica LT Std" w:hAnsi="Helvetica LT Std"/>
          <w:i/>
        </w:rPr>
        <w:t xml:space="preserve">en </w:t>
      </w:r>
      <w:proofErr w:type="spellStart"/>
      <w:r w:rsidR="00A06057" w:rsidRPr="00A06057">
        <w:rPr>
          <w:rFonts w:ascii="Helvetica LT Std" w:hAnsi="Helvetica LT Std"/>
          <w:i/>
        </w:rPr>
        <w:t>Solutions</w:t>
      </w:r>
      <w:proofErr w:type="spellEnd"/>
      <w:r w:rsidR="00A06057" w:rsidRPr="00A06057">
        <w:rPr>
          <w:rFonts w:ascii="Helvetica LT Std" w:hAnsi="Helvetica LT Std"/>
          <w:i/>
        </w:rPr>
        <w:t>, y con el apoyo de</w:t>
      </w:r>
      <w:r w:rsidR="00CD20F9" w:rsidRPr="00A06057">
        <w:rPr>
          <w:rFonts w:ascii="Helvetica LT Std" w:hAnsi="Helvetica LT Std"/>
          <w:i/>
        </w:rPr>
        <w:t xml:space="preserve">l Ayuntamiento de Madrid, </w:t>
      </w:r>
      <w:r w:rsidRPr="00A06057">
        <w:rPr>
          <w:rFonts w:ascii="Helvetica LT Std" w:hAnsi="Helvetica LT Std"/>
          <w:i/>
        </w:rPr>
        <w:t>Gas Natural Fenosa</w:t>
      </w:r>
      <w:r w:rsidR="00314637" w:rsidRPr="00A06057">
        <w:rPr>
          <w:rFonts w:ascii="Helvetica LT Std" w:hAnsi="Helvetica LT Std"/>
          <w:i/>
        </w:rPr>
        <w:t xml:space="preserve"> y</w:t>
      </w:r>
      <w:r w:rsidR="00A06057" w:rsidRPr="00A06057">
        <w:rPr>
          <w:rFonts w:ascii="Helvetica LT Std" w:hAnsi="Helvetica LT Std"/>
          <w:i/>
        </w:rPr>
        <w:t xml:space="preserve"> </w:t>
      </w:r>
      <w:r w:rsidR="00CD20F9" w:rsidRPr="00A06057">
        <w:rPr>
          <w:rFonts w:ascii="Helvetica LT Std" w:hAnsi="Helvetica LT Std"/>
          <w:i/>
        </w:rPr>
        <w:t>GASNAM.</w:t>
      </w:r>
    </w:p>
    <w:p w:rsidR="00C00EBD" w:rsidRDefault="005F1CEF" w:rsidP="00CD21AD">
      <w:pPr>
        <w:jc w:val="both"/>
        <w:rPr>
          <w:rFonts w:ascii="Helvetica LT Std" w:hAnsi="Helvetica LT Std"/>
        </w:rPr>
      </w:pPr>
      <w:r>
        <w:rPr>
          <w:rFonts w:ascii="Helvetica LT Std" w:hAnsi="Helvetica LT Std"/>
        </w:rPr>
        <w:t>Ayer se presentó</w:t>
      </w:r>
      <w:r w:rsidR="00C00EBD">
        <w:rPr>
          <w:rFonts w:ascii="Helvetica LT Std" w:hAnsi="Helvetica LT Std"/>
        </w:rPr>
        <w:t xml:space="preserve"> en las instalaciones de SEUR en Madrid </w:t>
      </w:r>
      <w:r w:rsidR="00C00EBD" w:rsidRPr="00A06057">
        <w:rPr>
          <w:rFonts w:ascii="Helvetica LT Std" w:hAnsi="Helvetica LT Std"/>
        </w:rPr>
        <w:t>la primera furgoneta de reparto transformada de combustible Diesel a Gas Natural Comprimido en España</w:t>
      </w:r>
      <w:r w:rsidR="006A5311">
        <w:rPr>
          <w:rFonts w:ascii="Helvetica LT Std" w:hAnsi="Helvetica LT Std"/>
        </w:rPr>
        <w:t>. Se trata de un proyecto fruto de una colaboración público-privada protagonizada por</w:t>
      </w:r>
      <w:r w:rsidR="00C00EBD">
        <w:rPr>
          <w:rFonts w:ascii="Helvetica LT Std" w:hAnsi="Helvetica LT Std"/>
        </w:rPr>
        <w:t xml:space="preserve"> </w:t>
      </w:r>
      <w:r w:rsidR="00607159">
        <w:rPr>
          <w:rFonts w:ascii="Helvetica LT Std" w:hAnsi="Helvetica LT Std"/>
        </w:rPr>
        <w:t xml:space="preserve">el Ayuntamiento de Madrid, </w:t>
      </w:r>
      <w:proofErr w:type="spellStart"/>
      <w:r w:rsidR="00C00EBD">
        <w:rPr>
          <w:rFonts w:ascii="Helvetica LT Std" w:hAnsi="Helvetica LT Std"/>
        </w:rPr>
        <w:t>Axala</w:t>
      </w:r>
      <w:proofErr w:type="spellEnd"/>
      <w:r w:rsidR="00C00EBD">
        <w:rPr>
          <w:rFonts w:ascii="Helvetica LT Std" w:hAnsi="Helvetica LT Std"/>
        </w:rPr>
        <w:t xml:space="preserve"> Green </w:t>
      </w:r>
      <w:proofErr w:type="spellStart"/>
      <w:r w:rsidR="00C00EBD">
        <w:rPr>
          <w:rFonts w:ascii="Helvetica LT Std" w:hAnsi="Helvetica LT Std"/>
        </w:rPr>
        <w:t>Solutio</w:t>
      </w:r>
      <w:r w:rsidR="00607159">
        <w:rPr>
          <w:rFonts w:ascii="Helvetica LT Std" w:hAnsi="Helvetica LT Std"/>
        </w:rPr>
        <w:t>ns</w:t>
      </w:r>
      <w:proofErr w:type="spellEnd"/>
      <w:r w:rsidR="00607159">
        <w:rPr>
          <w:rFonts w:ascii="Helvetica LT Std" w:hAnsi="Helvetica LT Std"/>
        </w:rPr>
        <w:t xml:space="preserve">, Gas Natural Fenosa y GASNAM. </w:t>
      </w:r>
      <w:r w:rsidR="00C00EBD">
        <w:rPr>
          <w:rFonts w:ascii="Helvetica LT Std" w:hAnsi="Helvetica LT Std"/>
        </w:rPr>
        <w:t xml:space="preserve"> </w:t>
      </w:r>
    </w:p>
    <w:p w:rsidR="006A5311" w:rsidRPr="00A06057" w:rsidRDefault="0034492D" w:rsidP="00CD21AD">
      <w:pPr>
        <w:jc w:val="both"/>
        <w:rPr>
          <w:rFonts w:ascii="Helvetica LT Std" w:hAnsi="Helvetica LT Std"/>
        </w:rPr>
      </w:pPr>
      <w:r>
        <w:rPr>
          <w:rFonts w:ascii="Helvetica LT Std" w:hAnsi="Helvetica LT Std"/>
        </w:rPr>
        <w:t>A</w:t>
      </w:r>
      <w:r w:rsidR="006A5311">
        <w:rPr>
          <w:rFonts w:ascii="Helvetica LT Std" w:hAnsi="Helvetica LT Std"/>
        </w:rPr>
        <w:t xml:space="preserve">l acto </w:t>
      </w:r>
      <w:r w:rsidR="00334F58">
        <w:rPr>
          <w:rFonts w:ascii="Helvetica LT Std" w:hAnsi="Helvetica LT Std"/>
        </w:rPr>
        <w:t>asistieron</w:t>
      </w:r>
      <w:r w:rsidR="006A5311">
        <w:rPr>
          <w:rFonts w:ascii="Helvetica LT Std" w:hAnsi="Helvetica LT Std"/>
        </w:rPr>
        <w:t xml:space="preserve"> Paz Valiente,  </w:t>
      </w:r>
      <w:r w:rsidR="006A5311" w:rsidRPr="00A06057">
        <w:rPr>
          <w:rFonts w:ascii="Helvetica LT Std" w:hAnsi="Helvetica LT Std"/>
          <w:b/>
        </w:rPr>
        <w:t>Directora General de Sostenibilidad y Control Ambiental del Ayuntamiento de Madrid</w:t>
      </w:r>
      <w:r w:rsidR="00607159">
        <w:rPr>
          <w:rFonts w:ascii="Helvetica LT Std" w:hAnsi="Helvetica LT Std"/>
          <w:b/>
        </w:rPr>
        <w:t>;</w:t>
      </w:r>
      <w:r w:rsidR="006A5311">
        <w:rPr>
          <w:rFonts w:ascii="Helvetica LT Std" w:hAnsi="Helvetica LT Std"/>
          <w:b/>
        </w:rPr>
        <w:t xml:space="preserve"> así como</w:t>
      </w:r>
      <w:r>
        <w:rPr>
          <w:rFonts w:ascii="Helvetica LT Std" w:hAnsi="Helvetica LT Std"/>
          <w:b/>
        </w:rPr>
        <w:t xml:space="preserve"> Benito Páramo, responsable de Proyectos de Movilidad </w:t>
      </w:r>
      <w:r w:rsidR="002878A4">
        <w:rPr>
          <w:rFonts w:ascii="Helvetica LT Std" w:hAnsi="Helvetica LT Std"/>
          <w:b/>
        </w:rPr>
        <w:t xml:space="preserve">Zona Centro Sur </w:t>
      </w:r>
      <w:r>
        <w:rPr>
          <w:rFonts w:ascii="Helvetica LT Std" w:hAnsi="Helvetica LT Std"/>
          <w:b/>
        </w:rPr>
        <w:t>de Ga</w:t>
      </w:r>
      <w:r w:rsidR="00607159">
        <w:rPr>
          <w:rFonts w:ascii="Helvetica LT Std" w:hAnsi="Helvetica LT Std"/>
          <w:b/>
        </w:rPr>
        <w:t>s Natural Fenosa;</w:t>
      </w:r>
      <w:r>
        <w:rPr>
          <w:rFonts w:ascii="Helvetica LT Std" w:hAnsi="Helvetica LT Std"/>
          <w:b/>
        </w:rPr>
        <w:t xml:space="preserve"> Juan Carlos Cortés, di</w:t>
      </w:r>
      <w:r w:rsidR="00607159">
        <w:rPr>
          <w:rFonts w:ascii="Helvetica LT Std" w:hAnsi="Helvetica LT Std"/>
          <w:b/>
        </w:rPr>
        <w:t xml:space="preserve">rector de </w:t>
      </w:r>
      <w:proofErr w:type="spellStart"/>
      <w:r w:rsidR="00607159">
        <w:rPr>
          <w:rFonts w:ascii="Helvetica LT Std" w:hAnsi="Helvetica LT Std"/>
          <w:b/>
        </w:rPr>
        <w:t>Axala</w:t>
      </w:r>
      <w:proofErr w:type="spellEnd"/>
      <w:r w:rsidR="00607159">
        <w:rPr>
          <w:rFonts w:ascii="Helvetica LT Std" w:hAnsi="Helvetica LT Std"/>
          <w:b/>
        </w:rPr>
        <w:t xml:space="preserve"> Green </w:t>
      </w:r>
      <w:proofErr w:type="spellStart"/>
      <w:r w:rsidR="00607159">
        <w:rPr>
          <w:rFonts w:ascii="Helvetica LT Std" w:hAnsi="Helvetica LT Std"/>
          <w:b/>
        </w:rPr>
        <w:t>Solutions</w:t>
      </w:r>
      <w:proofErr w:type="spellEnd"/>
      <w:r w:rsidR="00607159">
        <w:rPr>
          <w:rFonts w:ascii="Helvetica LT Std" w:hAnsi="Helvetica LT Std"/>
          <w:b/>
        </w:rPr>
        <w:t>;</w:t>
      </w:r>
      <w:r>
        <w:rPr>
          <w:rFonts w:ascii="Helvetica LT Std" w:hAnsi="Helvetica LT Std"/>
          <w:b/>
        </w:rPr>
        <w:t xml:space="preserve"> Manuel </w:t>
      </w:r>
      <w:proofErr w:type="spellStart"/>
      <w:r>
        <w:rPr>
          <w:rFonts w:ascii="Helvetica LT Std" w:hAnsi="Helvetica LT Std"/>
          <w:b/>
        </w:rPr>
        <w:t>Lage</w:t>
      </w:r>
      <w:proofErr w:type="spellEnd"/>
      <w:r>
        <w:rPr>
          <w:rFonts w:ascii="Helvetica LT Std" w:hAnsi="Helvetica LT Std"/>
          <w:b/>
        </w:rPr>
        <w:t>, director de GASNAM</w:t>
      </w:r>
      <w:r w:rsidR="00607159">
        <w:rPr>
          <w:rFonts w:ascii="Helvetica LT Std" w:hAnsi="Helvetica LT Std"/>
          <w:b/>
        </w:rPr>
        <w:t>;</w:t>
      </w:r>
      <w:r>
        <w:rPr>
          <w:rFonts w:ascii="Helvetica LT Std" w:hAnsi="Helvetica LT Std"/>
          <w:b/>
        </w:rPr>
        <w:t xml:space="preserve"> y Da</w:t>
      </w:r>
      <w:r w:rsidR="00A724AB">
        <w:rPr>
          <w:rFonts w:ascii="Helvetica LT Std" w:hAnsi="Helvetica LT Std"/>
          <w:b/>
        </w:rPr>
        <w:t>vid Sastre, director de Estrategia, Marketing y RSC</w:t>
      </w:r>
      <w:r>
        <w:rPr>
          <w:rFonts w:ascii="Helvetica LT Std" w:hAnsi="Helvetica LT Std"/>
          <w:b/>
        </w:rPr>
        <w:t xml:space="preserve"> de SEUR.</w:t>
      </w:r>
    </w:p>
    <w:p w:rsidR="00314637" w:rsidRPr="00D04F38" w:rsidRDefault="00C40D8E" w:rsidP="00CD21AD">
      <w:pPr>
        <w:jc w:val="both"/>
      </w:pPr>
      <w:r w:rsidRPr="00A06057">
        <w:rPr>
          <w:rFonts w:ascii="Helvetica LT Std" w:hAnsi="Helvetica LT Std"/>
        </w:rPr>
        <w:t>Co</w:t>
      </w:r>
      <w:r w:rsidR="00224157" w:rsidRPr="00A06057">
        <w:rPr>
          <w:rFonts w:ascii="Helvetica LT Std" w:hAnsi="Helvetica LT Std"/>
        </w:rPr>
        <w:t>mo parte de este proyecto coral</w:t>
      </w:r>
      <w:r w:rsidR="00F6522C">
        <w:rPr>
          <w:rFonts w:ascii="Helvetica LT Std" w:hAnsi="Helvetica LT Std"/>
        </w:rPr>
        <w:t>,</w:t>
      </w:r>
      <w:r w:rsidR="00224157" w:rsidRPr="00A06057">
        <w:rPr>
          <w:rFonts w:ascii="Helvetica LT Std" w:hAnsi="Helvetica LT Std"/>
        </w:rPr>
        <w:t xml:space="preserve"> </w:t>
      </w:r>
      <w:r w:rsidR="00314637" w:rsidRPr="00A06057">
        <w:rPr>
          <w:rFonts w:ascii="Helvetica LT Std" w:hAnsi="Helvetica LT Std"/>
        </w:rPr>
        <w:t xml:space="preserve">SEUR </w:t>
      </w:r>
      <w:r w:rsidR="00F6522C">
        <w:rPr>
          <w:rFonts w:ascii="Helvetica LT Std" w:hAnsi="Helvetica LT Std"/>
        </w:rPr>
        <w:t xml:space="preserve">utilizará esta furgoneta </w:t>
      </w:r>
      <w:r w:rsidR="00314637" w:rsidRPr="00A06057">
        <w:rPr>
          <w:rFonts w:ascii="Helvetica LT Std" w:hAnsi="Helvetica LT Std"/>
        </w:rPr>
        <w:t>durante los dos primeros meses</w:t>
      </w:r>
      <w:r w:rsidR="00F6522C">
        <w:rPr>
          <w:rFonts w:ascii="Helvetica LT Std" w:hAnsi="Helvetica LT Std"/>
        </w:rPr>
        <w:t>,</w:t>
      </w:r>
      <w:r w:rsidR="00314637" w:rsidRPr="00A06057">
        <w:rPr>
          <w:rFonts w:ascii="Helvetica LT Std" w:hAnsi="Helvetica LT Std"/>
        </w:rPr>
        <w:t xml:space="preserve"> y posteriormente se </w:t>
      </w:r>
      <w:r w:rsidR="00F6522C">
        <w:rPr>
          <w:rFonts w:ascii="Helvetica LT Std" w:hAnsi="Helvetica LT Std"/>
        </w:rPr>
        <w:t>incorporarán</w:t>
      </w:r>
      <w:r w:rsidR="00314637" w:rsidRPr="00A06057">
        <w:rPr>
          <w:rFonts w:ascii="Helvetica LT Std" w:hAnsi="Helvetica LT Std"/>
        </w:rPr>
        <w:t xml:space="preserve"> otros</w:t>
      </w:r>
      <w:r w:rsidRPr="00A06057">
        <w:rPr>
          <w:rFonts w:ascii="Helvetica LT Std" w:hAnsi="Helvetica LT Std"/>
        </w:rPr>
        <w:t xml:space="preserve"> dos vehículos</w:t>
      </w:r>
      <w:r w:rsidR="00F6522C">
        <w:rPr>
          <w:rFonts w:ascii="Helvetica LT Std" w:hAnsi="Helvetica LT Std"/>
        </w:rPr>
        <w:t>. El objetivo es obtener mediciones del uso</w:t>
      </w:r>
      <w:r w:rsidR="00314637" w:rsidRPr="00A06057">
        <w:rPr>
          <w:rFonts w:ascii="Helvetica LT Std" w:hAnsi="Helvetica LT Std"/>
        </w:rPr>
        <w:t xml:space="preserve"> real de este tipo de transformación, pionera en España</w:t>
      </w:r>
      <w:r w:rsidR="00F6522C">
        <w:rPr>
          <w:rFonts w:ascii="Helvetica LT Std" w:hAnsi="Helvetica LT Std"/>
        </w:rPr>
        <w:t>,</w:t>
      </w:r>
      <w:r w:rsidR="00314637" w:rsidRPr="00A06057">
        <w:rPr>
          <w:rFonts w:ascii="Helvetica LT Std" w:hAnsi="Helvetica LT Std"/>
        </w:rPr>
        <w:t xml:space="preserve"> para </w:t>
      </w:r>
      <w:r w:rsidR="00F6522C">
        <w:rPr>
          <w:rFonts w:ascii="Helvetica LT Std" w:hAnsi="Helvetica LT Std"/>
        </w:rPr>
        <w:t>la</w:t>
      </w:r>
      <w:r w:rsidR="00314637" w:rsidRPr="00A06057">
        <w:rPr>
          <w:rFonts w:ascii="Helvetica LT Std" w:hAnsi="Helvetica LT Std"/>
        </w:rPr>
        <w:t xml:space="preserve"> distribución de </w:t>
      </w:r>
      <w:r w:rsidR="00A06057" w:rsidRPr="00A06057">
        <w:rPr>
          <w:rFonts w:ascii="Helvetica LT Std" w:hAnsi="Helvetica LT Std"/>
        </w:rPr>
        <w:t>última</w:t>
      </w:r>
      <w:r w:rsidR="00314637" w:rsidRPr="00A06057">
        <w:rPr>
          <w:rFonts w:ascii="Helvetica LT Std" w:hAnsi="Helvetica LT Std"/>
        </w:rPr>
        <w:t xml:space="preserve"> milla</w:t>
      </w:r>
      <w:r w:rsidR="00A06057" w:rsidRPr="00A06057">
        <w:rPr>
          <w:rFonts w:ascii="Helvetica LT Std" w:hAnsi="Helvetica LT Std"/>
        </w:rPr>
        <w:t>.</w:t>
      </w:r>
      <w:r w:rsidR="0027261C">
        <w:rPr>
          <w:rFonts w:ascii="Helvetica LT Std" w:hAnsi="Helvetica LT Std"/>
        </w:rPr>
        <w:t xml:space="preserve"> En este sentido, </w:t>
      </w:r>
      <w:r w:rsidR="0027261C" w:rsidRPr="00DD63D8">
        <w:rPr>
          <w:rFonts w:ascii="Helvetica LT Std" w:hAnsi="Helvetica LT Std"/>
          <w:b/>
        </w:rPr>
        <w:t>David Sastre</w:t>
      </w:r>
      <w:r w:rsidR="0027261C">
        <w:rPr>
          <w:rFonts w:ascii="Helvetica LT Std" w:hAnsi="Helvetica LT Std"/>
        </w:rPr>
        <w:t xml:space="preserve">, director de </w:t>
      </w:r>
      <w:r w:rsidR="00A724AB">
        <w:rPr>
          <w:rFonts w:ascii="Helvetica LT Std" w:hAnsi="Helvetica LT Std"/>
        </w:rPr>
        <w:t>Estrategia, Marketing y RSC</w:t>
      </w:r>
      <w:r w:rsidR="0027261C">
        <w:rPr>
          <w:rFonts w:ascii="Helvetica LT Std" w:hAnsi="Helvetica LT Std"/>
        </w:rPr>
        <w:t xml:space="preserve"> de SEUR</w:t>
      </w:r>
      <w:r w:rsidR="00600871">
        <w:rPr>
          <w:rFonts w:ascii="Helvetica LT Std" w:hAnsi="Helvetica LT Std"/>
        </w:rPr>
        <w:t>,</w:t>
      </w:r>
      <w:r w:rsidR="0027261C">
        <w:rPr>
          <w:rFonts w:ascii="Helvetica LT Std" w:hAnsi="Helvetica LT Std"/>
        </w:rPr>
        <w:t xml:space="preserve"> </w:t>
      </w:r>
      <w:r w:rsidR="00334F58">
        <w:rPr>
          <w:rFonts w:ascii="Helvetica LT Std" w:hAnsi="Helvetica LT Std"/>
        </w:rPr>
        <w:t xml:space="preserve">destacó </w:t>
      </w:r>
      <w:r w:rsidR="0027261C">
        <w:rPr>
          <w:rFonts w:ascii="Helvetica LT Std" w:hAnsi="Helvetica LT Std"/>
        </w:rPr>
        <w:t xml:space="preserve">que </w:t>
      </w:r>
      <w:r w:rsidR="00D04F38" w:rsidRPr="00D04F38">
        <w:rPr>
          <w:rFonts w:ascii="Helvetica LT Std" w:hAnsi="Helvetica LT Std"/>
        </w:rPr>
        <w:t>“en SEUR la movilidad sostenible es uno de los pilares de nuestra</w:t>
      </w:r>
      <w:r w:rsidR="001866F5">
        <w:rPr>
          <w:rFonts w:ascii="Helvetica LT Std" w:hAnsi="Helvetica LT Std"/>
        </w:rPr>
        <w:t xml:space="preserve"> estrategia empresarial.</w:t>
      </w:r>
      <w:r w:rsidR="00D04F38" w:rsidRPr="00D04F38">
        <w:rPr>
          <w:rFonts w:ascii="Helvetica LT Std" w:hAnsi="Helvetica LT Std"/>
        </w:rPr>
        <w:t xml:space="preserve"> Nuestro compromiso se basa en tres líneas: medir, reducir y compensar. Medimos nuestras emisiones de CO2 con la misma importancia que medimos los beneficios,  reducimos mediante nuestra flota de reparto urbano inteligente</w:t>
      </w:r>
      <w:r w:rsidR="00412B8B">
        <w:rPr>
          <w:rFonts w:ascii="Helvetica LT Std" w:hAnsi="Helvetica LT Std"/>
        </w:rPr>
        <w:t xml:space="preserve">, con la que ya hemos entregado más de </w:t>
      </w:r>
      <w:r w:rsidR="00D04F38" w:rsidRPr="00D04F38">
        <w:rPr>
          <w:rFonts w:ascii="Helvetica LT Std" w:hAnsi="Helvetica LT Std"/>
        </w:rPr>
        <w:t>500.000 envíos libres de emisiones</w:t>
      </w:r>
      <w:r w:rsidR="00412B8B">
        <w:rPr>
          <w:rFonts w:ascii="Helvetica LT Std" w:hAnsi="Helvetica LT Std"/>
        </w:rPr>
        <w:t>,</w:t>
      </w:r>
      <w:r w:rsidR="00D04F38" w:rsidRPr="00D04F38">
        <w:rPr>
          <w:rFonts w:ascii="Helvetica LT Std" w:hAnsi="Helvetica LT Std"/>
        </w:rPr>
        <w:t xml:space="preserve"> y compensamos el resto de emisiones a través de seis proyectos de compensación.”</w:t>
      </w:r>
    </w:p>
    <w:p w:rsidR="00607159" w:rsidRDefault="00607159" w:rsidP="00CD21AD">
      <w:pPr>
        <w:jc w:val="both"/>
        <w:rPr>
          <w:rFonts w:ascii="Helvetica LT Std" w:hAnsi="Helvetica LT Std"/>
        </w:rPr>
      </w:pPr>
      <w:r w:rsidRPr="00A06057">
        <w:rPr>
          <w:rFonts w:ascii="Helvetica LT Std" w:hAnsi="Helvetica LT Std"/>
        </w:rPr>
        <w:t xml:space="preserve">Si el proyecto resulta exitoso, ayudará a reducir de forma significativa el impacto ambiental de la distribución </w:t>
      </w:r>
      <w:r>
        <w:rPr>
          <w:rFonts w:ascii="Helvetica LT Std" w:hAnsi="Helvetica LT Std"/>
        </w:rPr>
        <w:t>urbana</w:t>
      </w:r>
      <w:r w:rsidRPr="00A06057">
        <w:rPr>
          <w:rFonts w:ascii="Helvetica LT Std" w:hAnsi="Helvetica LT Std"/>
        </w:rPr>
        <w:t xml:space="preserve"> y el problema de la calidad del aire</w:t>
      </w:r>
      <w:r>
        <w:rPr>
          <w:rFonts w:ascii="Helvetica LT Std" w:hAnsi="Helvetica LT Std"/>
        </w:rPr>
        <w:t>.</w:t>
      </w:r>
      <w:r w:rsidRPr="00A06057">
        <w:rPr>
          <w:rFonts w:ascii="Helvetica LT Std" w:hAnsi="Helvetica LT Std"/>
        </w:rPr>
        <w:t xml:space="preserve"> </w:t>
      </w:r>
      <w:r>
        <w:rPr>
          <w:rFonts w:ascii="Helvetica LT Std" w:hAnsi="Helvetica LT Std"/>
        </w:rPr>
        <w:t xml:space="preserve">Desde el Ayuntamiento de Madrid, </w:t>
      </w:r>
      <w:r>
        <w:rPr>
          <w:rFonts w:ascii="Helvetica LT Std" w:hAnsi="Helvetica LT Std"/>
          <w:b/>
        </w:rPr>
        <w:t>Paz Valiente</w:t>
      </w:r>
      <w:r>
        <w:rPr>
          <w:rFonts w:ascii="Helvetica LT Std" w:hAnsi="Helvetica LT Std"/>
        </w:rPr>
        <w:t>, directora</w:t>
      </w:r>
      <w:r>
        <w:rPr>
          <w:rFonts w:ascii="Helvetica LT Std" w:hAnsi="Helvetica LT Std"/>
          <w:b/>
        </w:rPr>
        <w:t xml:space="preserve"> </w:t>
      </w:r>
      <w:r w:rsidRPr="00DD63D8">
        <w:rPr>
          <w:rFonts w:ascii="Helvetica LT Std" w:hAnsi="Helvetica LT Std"/>
        </w:rPr>
        <w:t xml:space="preserve">general de Sostenibilidad y Control Ambiental del Ayuntamiento de Madrid, </w:t>
      </w:r>
      <w:r w:rsidR="00334F58">
        <w:rPr>
          <w:rFonts w:ascii="Helvetica LT Std" w:hAnsi="Helvetica LT Std"/>
        </w:rPr>
        <w:t>hizo</w:t>
      </w:r>
      <w:r w:rsidRPr="00DD63D8">
        <w:rPr>
          <w:rFonts w:ascii="Helvetica LT Std" w:hAnsi="Helvetica LT Std"/>
        </w:rPr>
        <w:t xml:space="preserve"> especial hincapié en</w:t>
      </w:r>
      <w:r w:rsidRPr="00D04F38">
        <w:rPr>
          <w:rFonts w:ascii="Helvetica LT Std" w:hAnsi="Helvetica LT Std"/>
        </w:rPr>
        <w:t xml:space="preserve"> </w:t>
      </w:r>
      <w:r w:rsidR="00D04F38" w:rsidRPr="00D04F38">
        <w:rPr>
          <w:rFonts w:ascii="Helvetica LT Std" w:hAnsi="Helvetica LT Std"/>
        </w:rPr>
        <w:t xml:space="preserve">que “el </w:t>
      </w:r>
      <w:r w:rsidR="001866F5">
        <w:rPr>
          <w:rFonts w:ascii="Helvetica LT Std" w:hAnsi="Helvetica LT Std"/>
        </w:rPr>
        <w:t>transporte responsable debe ser</w:t>
      </w:r>
      <w:r w:rsidR="00D04F38" w:rsidRPr="00D04F38">
        <w:rPr>
          <w:rFonts w:ascii="Helvetica LT Std" w:hAnsi="Helvetica LT Std"/>
        </w:rPr>
        <w:t xml:space="preserve"> un esfuerzo de todos, y por supuesto también de las empresas. Las flotas de reparto tienen mucha incidencia sobre la calidad del aire, por eso valoramos y agradecemos mucho la apuesta por vehículos con GNC como este. SEUR se convierte así en un ejemplo a seguir por su contribución a la movilidad sostenible y su apuesta por las energías limpias en la ciudad de Madrid”</w:t>
      </w:r>
      <w:r>
        <w:rPr>
          <w:rFonts w:ascii="Helvetica LT Std" w:hAnsi="Helvetica LT Std"/>
        </w:rPr>
        <w:t xml:space="preserve">. </w:t>
      </w:r>
      <w:r w:rsidR="00D04F38">
        <w:rPr>
          <w:rFonts w:ascii="Helvetica LT Std" w:hAnsi="Helvetica LT Std"/>
        </w:rPr>
        <w:t>E</w:t>
      </w:r>
      <w:r>
        <w:rPr>
          <w:rFonts w:ascii="Helvetica LT Std" w:hAnsi="Helvetica LT Std"/>
        </w:rPr>
        <w:t>l</w:t>
      </w:r>
      <w:r w:rsidR="00D04F38">
        <w:rPr>
          <w:rFonts w:ascii="Helvetica LT Std" w:hAnsi="Helvetica LT Std"/>
        </w:rPr>
        <w:t xml:space="preserve"> papel del</w:t>
      </w:r>
      <w:r>
        <w:rPr>
          <w:rFonts w:ascii="Helvetica LT Std" w:hAnsi="Helvetica LT Std"/>
        </w:rPr>
        <w:t xml:space="preserve"> Ayuntamiento </w:t>
      </w:r>
      <w:r w:rsidR="00D04F38">
        <w:rPr>
          <w:rFonts w:ascii="Helvetica LT Std" w:hAnsi="Helvetica LT Std"/>
        </w:rPr>
        <w:t>en este proyecto</w:t>
      </w:r>
      <w:r>
        <w:rPr>
          <w:rFonts w:ascii="Helvetica LT Std" w:hAnsi="Helvetica LT Std"/>
        </w:rPr>
        <w:t xml:space="preserve"> ha</w:t>
      </w:r>
      <w:r w:rsidR="00D04F38">
        <w:rPr>
          <w:rFonts w:ascii="Helvetica LT Std" w:hAnsi="Helvetica LT Std"/>
        </w:rPr>
        <w:t xml:space="preserve"> sido </w:t>
      </w:r>
      <w:r>
        <w:rPr>
          <w:rFonts w:ascii="Helvetica LT Std" w:hAnsi="Helvetica LT Std"/>
        </w:rPr>
        <w:t xml:space="preserve">identificar este vehículo como eco-GNC, lo que permitirá su acceso a las APR, así como su estacionamiento en el centro de Madrid en situaciones de activación de protocolos de contaminación. </w:t>
      </w:r>
    </w:p>
    <w:p w:rsidR="00D04F38" w:rsidRDefault="00D04F38" w:rsidP="00CD21AD">
      <w:pPr>
        <w:jc w:val="both"/>
        <w:rPr>
          <w:rFonts w:ascii="Helvetica LT Std" w:hAnsi="Helvetica LT Std"/>
        </w:rPr>
      </w:pPr>
      <w:r>
        <w:rPr>
          <w:rFonts w:ascii="Helvetica LT Std" w:hAnsi="Helvetica LT Std"/>
        </w:rPr>
        <w:t xml:space="preserve">Por parte de Gas Natural Fenosa, empresa que ha asumido una de las transformaciones y proveerá de combustible en sus estaciones de Madrid, </w:t>
      </w:r>
      <w:r w:rsidRPr="00D04F38">
        <w:rPr>
          <w:rFonts w:ascii="Helvetica LT Std" w:hAnsi="Helvetica LT Std"/>
          <w:b/>
        </w:rPr>
        <w:t>Benito Páramo</w:t>
      </w:r>
      <w:r>
        <w:rPr>
          <w:rFonts w:ascii="Helvetica LT Std" w:hAnsi="Helvetica LT Std"/>
        </w:rPr>
        <w:t>, responsable de Proyectos de Movilidad Sostenible</w:t>
      </w:r>
      <w:r w:rsidR="002878A4">
        <w:rPr>
          <w:rFonts w:ascii="Helvetica LT Std" w:hAnsi="Helvetica LT Std"/>
        </w:rPr>
        <w:t xml:space="preserve"> Zona Centro Sur de Gas Natural Fenosa</w:t>
      </w:r>
      <w:r>
        <w:rPr>
          <w:rFonts w:ascii="Helvetica LT Std" w:hAnsi="Helvetica LT Std"/>
        </w:rPr>
        <w:t xml:space="preserve">, </w:t>
      </w:r>
      <w:r w:rsidR="00334F58">
        <w:rPr>
          <w:rFonts w:ascii="Helvetica LT Std" w:hAnsi="Helvetica LT Std"/>
        </w:rPr>
        <w:t>apuntaba</w:t>
      </w:r>
      <w:r>
        <w:rPr>
          <w:rFonts w:ascii="Helvetica LT Std" w:hAnsi="Helvetica LT Std"/>
        </w:rPr>
        <w:t xml:space="preserve">: </w:t>
      </w:r>
      <w:r w:rsidRPr="00D04F38">
        <w:rPr>
          <w:rFonts w:ascii="Helvetica LT Std" w:hAnsi="Helvetica LT Std"/>
        </w:rPr>
        <w:t>“</w:t>
      </w:r>
      <w:r w:rsidR="003D45C0">
        <w:rPr>
          <w:rFonts w:ascii="Helvetica LT Std" w:hAnsi="Helvetica LT Std"/>
        </w:rPr>
        <w:t xml:space="preserve">Desde </w:t>
      </w:r>
      <w:r w:rsidR="003D45C0" w:rsidRPr="003D45C0">
        <w:rPr>
          <w:rFonts w:ascii="Helvetica LT Std" w:hAnsi="Helvetica LT Std"/>
        </w:rPr>
        <w:t xml:space="preserve">Gas Natural Fenosa creemos en el gas natural comprimido como combustible alternativo para reducir las emisiones locales. Además supone una ventaja de ahorro del 30% respecto al </w:t>
      </w:r>
      <w:r w:rsidR="003D45C0" w:rsidRPr="003D45C0">
        <w:rPr>
          <w:rFonts w:ascii="Helvetica LT Std" w:hAnsi="Helvetica LT Std"/>
        </w:rPr>
        <w:lastRenderedPageBreak/>
        <w:t xml:space="preserve">gasóleo. Estamos impulsando que los fabricantes aumenten su gama de vehículos nuevos de gas natural, pero en el caso de no poder disponer de ellos o de que no sea el momento de la renovación de un vehículo, la transformación se presenta </w:t>
      </w:r>
      <w:r w:rsidR="003D45C0">
        <w:rPr>
          <w:rFonts w:ascii="Helvetica LT Std" w:hAnsi="Helvetica LT Std"/>
        </w:rPr>
        <w:t>como una opción muy interesante</w:t>
      </w:r>
      <w:r w:rsidRPr="00D04F38">
        <w:rPr>
          <w:rFonts w:ascii="Helvetica LT Std" w:hAnsi="Helvetica LT Std"/>
        </w:rPr>
        <w:t xml:space="preserve">”. </w:t>
      </w:r>
      <w:r w:rsidRPr="00DD63D8">
        <w:rPr>
          <w:rFonts w:ascii="Helvetica LT Std" w:hAnsi="Helvetica LT Std"/>
        </w:rPr>
        <w:t xml:space="preserve">Del mismo modo, </w:t>
      </w:r>
      <w:r w:rsidRPr="00D04F38">
        <w:rPr>
          <w:rFonts w:ascii="Helvetica LT Std" w:hAnsi="Helvetica LT Std"/>
          <w:b/>
        </w:rPr>
        <w:t xml:space="preserve">Manuel </w:t>
      </w:r>
      <w:proofErr w:type="spellStart"/>
      <w:r w:rsidRPr="00D04F38">
        <w:rPr>
          <w:rFonts w:ascii="Helvetica LT Std" w:hAnsi="Helvetica LT Std"/>
          <w:b/>
        </w:rPr>
        <w:t>Lage</w:t>
      </w:r>
      <w:proofErr w:type="spellEnd"/>
      <w:r w:rsidRPr="00DD63D8">
        <w:rPr>
          <w:rFonts w:ascii="Helvetica LT Std" w:hAnsi="Helvetica LT Std"/>
        </w:rPr>
        <w:t xml:space="preserve">, </w:t>
      </w:r>
      <w:r>
        <w:rPr>
          <w:rFonts w:ascii="Helvetica LT Std" w:hAnsi="Helvetica LT Std"/>
        </w:rPr>
        <w:t>secretario general</w:t>
      </w:r>
      <w:r w:rsidRPr="00DD63D8">
        <w:rPr>
          <w:rFonts w:ascii="Helvetica LT Std" w:hAnsi="Helvetica LT Std"/>
        </w:rPr>
        <w:t xml:space="preserve"> de GASNAM, que apoya y difund</w:t>
      </w:r>
      <w:r>
        <w:rPr>
          <w:rFonts w:ascii="Helvetica LT Std" w:hAnsi="Helvetica LT Std"/>
        </w:rPr>
        <w:t xml:space="preserve">e la iniciativa </w:t>
      </w:r>
      <w:r w:rsidR="00334F58">
        <w:rPr>
          <w:rFonts w:ascii="Helvetica LT Std" w:hAnsi="Helvetica LT Std"/>
        </w:rPr>
        <w:t>explicó</w:t>
      </w:r>
      <w:r w:rsidRPr="00D04F38">
        <w:rPr>
          <w:rFonts w:ascii="Helvetica LT Std" w:hAnsi="Helvetica LT Std"/>
        </w:rPr>
        <w:t>: “Estamos convencidos de que el gas natural es la única alternativa para todos los vehículos en un futuro libre de emisiones contaminantes. Queremos felicitar a SEUR por esta iniciativa que se convierte en un ejemplo para el resto de profesionales”.</w:t>
      </w:r>
    </w:p>
    <w:p w:rsidR="00D04F38" w:rsidRPr="00D04F38" w:rsidRDefault="0027261C" w:rsidP="00CD21AD">
      <w:pPr>
        <w:jc w:val="both"/>
        <w:rPr>
          <w:rFonts w:ascii="Helvetica LT Std" w:hAnsi="Helvetica LT Std"/>
        </w:rPr>
      </w:pPr>
      <w:proofErr w:type="spellStart"/>
      <w:r w:rsidRPr="005C17E1">
        <w:rPr>
          <w:rFonts w:ascii="Helvetica LT Std" w:hAnsi="Helvetica LT Std"/>
        </w:rPr>
        <w:t>Axala</w:t>
      </w:r>
      <w:proofErr w:type="spellEnd"/>
      <w:r w:rsidRPr="005C17E1">
        <w:rPr>
          <w:rFonts w:ascii="Helvetica LT Std" w:hAnsi="Helvetica LT Std"/>
        </w:rPr>
        <w:t xml:space="preserve"> Green </w:t>
      </w:r>
      <w:proofErr w:type="spellStart"/>
      <w:r w:rsidRPr="005C17E1">
        <w:rPr>
          <w:rFonts w:ascii="Helvetica LT Std" w:hAnsi="Helvetica LT Std"/>
        </w:rPr>
        <w:t>Solutions</w:t>
      </w:r>
      <w:proofErr w:type="spellEnd"/>
      <w:r w:rsidRPr="005C17E1">
        <w:rPr>
          <w:rFonts w:ascii="Helvetica LT Std" w:hAnsi="Helvetica LT Std"/>
        </w:rPr>
        <w:t xml:space="preserve"> ha sido la empresa que además de ceder el vehículo en cuestión, ha realizado la transformación y se ha encargado de su homologación y </w:t>
      </w:r>
      <w:r w:rsidR="005C17E1">
        <w:rPr>
          <w:rFonts w:ascii="Helvetica LT Std" w:hAnsi="Helvetica LT Std"/>
        </w:rPr>
        <w:t xml:space="preserve">medición de las emisiones. </w:t>
      </w:r>
      <w:r w:rsidR="005C17E1" w:rsidRPr="00DD63D8">
        <w:rPr>
          <w:rFonts w:ascii="Helvetica LT Std" w:hAnsi="Helvetica LT Std"/>
          <w:b/>
        </w:rPr>
        <w:t>Juan Carlos Cortés</w:t>
      </w:r>
      <w:r w:rsidR="005C17E1">
        <w:rPr>
          <w:rFonts w:ascii="Helvetica LT Std" w:hAnsi="Helvetica LT Std"/>
        </w:rPr>
        <w:t xml:space="preserve">, director de </w:t>
      </w:r>
      <w:proofErr w:type="spellStart"/>
      <w:r w:rsidR="005C17E1">
        <w:rPr>
          <w:rFonts w:ascii="Helvetica LT Std" w:hAnsi="Helvetica LT Std"/>
        </w:rPr>
        <w:t>Axala</w:t>
      </w:r>
      <w:proofErr w:type="spellEnd"/>
      <w:r w:rsidR="005C17E1">
        <w:rPr>
          <w:rFonts w:ascii="Helvetica LT Std" w:hAnsi="Helvetica LT Std"/>
        </w:rPr>
        <w:t xml:space="preserve"> Green</w:t>
      </w:r>
      <w:r w:rsidR="00600871">
        <w:rPr>
          <w:rFonts w:ascii="Helvetica LT Std" w:hAnsi="Helvetica LT Std"/>
        </w:rPr>
        <w:t>,</w:t>
      </w:r>
      <w:r w:rsidR="005C17E1">
        <w:rPr>
          <w:rFonts w:ascii="Helvetica LT Std" w:hAnsi="Helvetica LT Std"/>
        </w:rPr>
        <w:t xml:space="preserve"> </w:t>
      </w:r>
      <w:r w:rsidR="00334F58">
        <w:rPr>
          <w:rFonts w:ascii="Helvetica LT Std" w:hAnsi="Helvetica LT Std"/>
        </w:rPr>
        <w:t>quiso</w:t>
      </w:r>
      <w:r w:rsidR="005C17E1">
        <w:rPr>
          <w:rFonts w:ascii="Helvetica LT Std" w:hAnsi="Helvetica LT Std"/>
        </w:rPr>
        <w:t xml:space="preserve"> </w:t>
      </w:r>
      <w:r w:rsidR="00DD63D8">
        <w:rPr>
          <w:rFonts w:ascii="Helvetica LT Std" w:hAnsi="Helvetica LT Std"/>
        </w:rPr>
        <w:t>resalta</w:t>
      </w:r>
      <w:r w:rsidR="005C17E1">
        <w:rPr>
          <w:rFonts w:ascii="Helvetica LT Std" w:hAnsi="Helvetica LT Std"/>
        </w:rPr>
        <w:t xml:space="preserve">r </w:t>
      </w:r>
      <w:r w:rsidR="00D04F38">
        <w:rPr>
          <w:rFonts w:ascii="Helvetica LT Std" w:hAnsi="Helvetica LT Std"/>
        </w:rPr>
        <w:t xml:space="preserve">que </w:t>
      </w:r>
      <w:r w:rsidR="00D04F38" w:rsidRPr="00334F58">
        <w:rPr>
          <w:rFonts w:ascii="Helvetica LT Std" w:hAnsi="Helvetica LT Std"/>
        </w:rPr>
        <w:t>“este tipo de</w:t>
      </w:r>
      <w:r w:rsidR="00D04F38">
        <w:t xml:space="preserve"> </w:t>
      </w:r>
      <w:r w:rsidR="00D04F38" w:rsidRPr="00D04F38">
        <w:rPr>
          <w:rFonts w:ascii="Helvetica LT Std" w:hAnsi="Helvetica LT Std"/>
        </w:rPr>
        <w:t>vehículos son la primera herramienta para reducir emisiones eficazmente dentro de la ciudad y realizar las entregas de última milla de forma responsable y contribuyendo al medio ambiente”.</w:t>
      </w:r>
    </w:p>
    <w:p w:rsidR="0064732D" w:rsidRPr="0064732D" w:rsidRDefault="0064732D" w:rsidP="00CD21AD">
      <w:pPr>
        <w:jc w:val="both"/>
        <w:rPr>
          <w:rFonts w:ascii="Helvetica LT Std" w:hAnsi="Helvetica LT Std"/>
          <w:lang w:val="es-ES_tradnl"/>
        </w:rPr>
      </w:pPr>
      <w:r>
        <w:rPr>
          <w:rFonts w:ascii="Helvetica LT Std" w:hAnsi="Helvetica LT Std"/>
        </w:rPr>
        <w:t xml:space="preserve">Para May López, responsable de RSC de SEUR, este es “un </w:t>
      </w:r>
      <w:r w:rsidRPr="0064732D">
        <w:rPr>
          <w:rFonts w:ascii="Helvetica LT Std" w:hAnsi="Helvetica LT Std"/>
          <w:lang w:val="es-ES_tradnl"/>
        </w:rPr>
        <w:t>proyecto pionero en España, que de obtener los resultados esperados, permitirá a corto plazo, un cambio en las flotas de distribución y una mejora en la c</w:t>
      </w:r>
      <w:r>
        <w:rPr>
          <w:rFonts w:ascii="Helvetica LT Std" w:hAnsi="Helvetica LT Std"/>
          <w:lang w:val="es-ES_tradnl"/>
        </w:rPr>
        <w:t>alidad del aire de las ciudades”</w:t>
      </w:r>
      <w:bookmarkStart w:id="0" w:name="_GoBack"/>
      <w:bookmarkEnd w:id="0"/>
    </w:p>
    <w:p w:rsidR="00E56204" w:rsidRPr="00334F58" w:rsidRDefault="00D04F38" w:rsidP="00334F58">
      <w:pPr>
        <w:jc w:val="both"/>
        <w:rPr>
          <w:rFonts w:ascii="Helvetica LT Std" w:hAnsi="Helvetica LT Std"/>
        </w:rPr>
      </w:pPr>
      <w:r w:rsidRPr="00D04F38">
        <w:rPr>
          <w:rFonts w:ascii="Helvetica LT Std" w:hAnsi="Helvetica LT Std"/>
        </w:rPr>
        <w:t xml:space="preserve">Para finalizar el acto Benito Páramo </w:t>
      </w:r>
      <w:r w:rsidR="00334F58">
        <w:rPr>
          <w:rFonts w:ascii="Helvetica LT Std" w:hAnsi="Helvetica LT Std"/>
        </w:rPr>
        <w:t>entregó</w:t>
      </w:r>
      <w:r w:rsidRPr="00D04F38">
        <w:rPr>
          <w:rFonts w:ascii="Helvetica LT Std" w:hAnsi="Helvetica LT Std"/>
        </w:rPr>
        <w:t xml:space="preserve"> un cheque por valor de 1.000€ a SEUR que representan el combustible que la empresa empleará durante las semanas que dure el piloto.</w:t>
      </w:r>
    </w:p>
    <w:p w:rsidR="00600871" w:rsidRDefault="00600871" w:rsidP="00FC6B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Acerca de SEUR</w:t>
      </w:r>
    </w:p>
    <w:p w:rsidR="00600871" w:rsidRPr="00063D10" w:rsidRDefault="00600871" w:rsidP="00600871">
      <w:pPr>
        <w:shd w:val="clear" w:color="auto" w:fill="FFFFFF"/>
        <w:spacing w:after="0" w:line="240" w:lineRule="auto"/>
        <w:jc w:val="both"/>
        <w:rPr>
          <w:rFonts w:ascii="Helvetica LT Std" w:hAnsi="Helvetica LT Std"/>
        </w:rPr>
      </w:pPr>
      <w:r w:rsidRPr="00063D10">
        <w:rPr>
          <w:rFonts w:ascii="Helvetica LT Std" w:hAnsi="Helvetica LT Std"/>
        </w:rPr>
        <w:t xml:space="preserve">SEUR es la compañía referente de transporte urgente en España y Portugal. En nuestro constante compromiso con la innovación, hemos diseñado nuevos servicios y soluciones que sitúan a nuestros clientes en el centro del proceso de entrega, tales como </w:t>
      </w:r>
      <w:proofErr w:type="spellStart"/>
      <w:r w:rsidRPr="00063D10">
        <w:rPr>
          <w:rFonts w:ascii="Helvetica LT Std" w:hAnsi="Helvetica LT Std"/>
        </w:rPr>
        <w:t>Predict</w:t>
      </w:r>
      <w:proofErr w:type="spellEnd"/>
      <w:r w:rsidRPr="00063D10">
        <w:rPr>
          <w:rFonts w:ascii="Helvetica LT Std" w:hAnsi="Helvetica LT Std"/>
        </w:rPr>
        <w:t xml:space="preserve">, por la que informamos de la ventana horaria de 1 hora en la que será entregado el pedido online o  SEUR </w:t>
      </w:r>
      <w:proofErr w:type="spellStart"/>
      <w:r w:rsidRPr="00063D10">
        <w:rPr>
          <w:rFonts w:ascii="Helvetica LT Std" w:hAnsi="Helvetica LT Std"/>
        </w:rPr>
        <w:t>SunDay</w:t>
      </w:r>
      <w:proofErr w:type="spellEnd"/>
      <w:r w:rsidRPr="00063D10">
        <w:rPr>
          <w:rFonts w:ascii="Helvetica LT Std" w:hAnsi="Helvetica LT Std"/>
        </w:rPr>
        <w:t xml:space="preserve"> y SEUR </w:t>
      </w:r>
      <w:proofErr w:type="spellStart"/>
      <w:r w:rsidRPr="00063D10">
        <w:rPr>
          <w:rFonts w:ascii="Helvetica LT Std" w:hAnsi="Helvetica LT Std"/>
        </w:rPr>
        <w:t>SameDay</w:t>
      </w:r>
      <w:proofErr w:type="spellEnd"/>
      <w:r w:rsidRPr="00063D10">
        <w:rPr>
          <w:rFonts w:ascii="Helvetica LT Std" w:hAnsi="Helvetica LT Std"/>
        </w:rPr>
        <w:t>, que nos permiten realizar envíos en domingo y en el mismo día, respondiendo a las nuevas necesidades de urgencia de los consumidores.</w:t>
      </w:r>
    </w:p>
    <w:p w:rsidR="00600871" w:rsidRPr="00063D10" w:rsidRDefault="00600871" w:rsidP="00600871">
      <w:pPr>
        <w:shd w:val="clear" w:color="auto" w:fill="FFFFFF"/>
        <w:spacing w:after="0" w:line="240" w:lineRule="auto"/>
        <w:jc w:val="both"/>
        <w:rPr>
          <w:rFonts w:ascii="Helvetica LT Std" w:hAnsi="Helvetica LT Std"/>
        </w:rPr>
      </w:pPr>
    </w:p>
    <w:p w:rsidR="00600871" w:rsidRPr="00063D10" w:rsidRDefault="00600871" w:rsidP="00600871">
      <w:pPr>
        <w:shd w:val="clear" w:color="auto" w:fill="FFFFFF"/>
        <w:spacing w:after="0" w:line="240" w:lineRule="auto"/>
        <w:jc w:val="both"/>
        <w:rPr>
          <w:rFonts w:ascii="Helvetica LT Std" w:hAnsi="Helvetica LT Std"/>
        </w:rPr>
      </w:pPr>
      <w:r w:rsidRPr="00063D10">
        <w:rPr>
          <w:rFonts w:ascii="Helvetica LT Std" w:hAnsi="Helvetica LT Std"/>
        </w:rPr>
        <w:t>Con más de 1.200.000 clientes y 6.600 empleados, entregamos más de 95 millones de paquetes al año, manteniendo una firme apuesta: ser el mejor socio logístico con el que trabajar, a la vez que mejoramos la experiencia de nuestros clientes para ofrecerles soluciones innovadoras y sencillas, que facilitan y flexibilizan el proceso de envío y entrega de paquetes.</w:t>
      </w:r>
    </w:p>
    <w:p w:rsidR="00600871" w:rsidRPr="00063D10" w:rsidRDefault="00600871" w:rsidP="00600871">
      <w:pPr>
        <w:shd w:val="clear" w:color="auto" w:fill="FFFFFF"/>
        <w:spacing w:after="0" w:line="240" w:lineRule="auto"/>
        <w:jc w:val="both"/>
        <w:rPr>
          <w:rFonts w:ascii="Helvetica LT Std" w:hAnsi="Helvetica LT Std"/>
        </w:rPr>
      </w:pPr>
    </w:p>
    <w:p w:rsidR="00600871" w:rsidRPr="00063D10" w:rsidRDefault="00600871" w:rsidP="00600871">
      <w:pPr>
        <w:shd w:val="clear" w:color="auto" w:fill="FFFFFF"/>
        <w:spacing w:after="0" w:line="240" w:lineRule="auto"/>
        <w:jc w:val="both"/>
        <w:rPr>
          <w:rFonts w:ascii="Helvetica LT Std" w:hAnsi="Helvetica LT Std"/>
        </w:rPr>
      </w:pPr>
      <w:r w:rsidRPr="00063D10">
        <w:rPr>
          <w:rFonts w:ascii="Helvetica LT Std" w:hAnsi="Helvetica LT Std"/>
        </w:rPr>
        <w:t xml:space="preserve">Somos parte de DPDgroup, una de las mayores redes internacionales de transporte urgente que integra a más de 30.000 personas y una red de 22.000 puntos de conveniencia, lo que nos permite hacer entregas en más de 230 países a través de cuatro marcas: DPD, </w:t>
      </w:r>
      <w:proofErr w:type="spellStart"/>
      <w:r w:rsidRPr="00063D10">
        <w:rPr>
          <w:rFonts w:ascii="Helvetica LT Std" w:hAnsi="Helvetica LT Std"/>
        </w:rPr>
        <w:t>Chronopost</w:t>
      </w:r>
      <w:proofErr w:type="spellEnd"/>
      <w:r w:rsidRPr="00063D10">
        <w:rPr>
          <w:rFonts w:ascii="Helvetica LT Std" w:hAnsi="Helvetica LT Std"/>
        </w:rPr>
        <w:t xml:space="preserve">, </w:t>
      </w:r>
      <w:proofErr w:type="spellStart"/>
      <w:r w:rsidRPr="00063D10">
        <w:rPr>
          <w:rFonts w:ascii="Helvetica LT Std" w:hAnsi="Helvetica LT Std"/>
        </w:rPr>
        <w:t>Interlink</w:t>
      </w:r>
      <w:proofErr w:type="spellEnd"/>
      <w:r w:rsidRPr="00063D10">
        <w:rPr>
          <w:rFonts w:ascii="Helvetica LT Std" w:hAnsi="Helvetica LT Std"/>
        </w:rPr>
        <w:t xml:space="preserve"> Express y SEUR.</w:t>
      </w:r>
    </w:p>
    <w:p w:rsidR="00600871" w:rsidRPr="00063D10" w:rsidRDefault="00600871" w:rsidP="00600871">
      <w:pPr>
        <w:shd w:val="clear" w:color="auto" w:fill="FFFFFF"/>
        <w:spacing w:after="0" w:line="250" w:lineRule="atLeast"/>
        <w:jc w:val="both"/>
        <w:rPr>
          <w:rFonts w:ascii="Helvetica LT Std" w:hAnsi="Helvetica LT Std"/>
        </w:rPr>
      </w:pPr>
      <w:r w:rsidRPr="00063D10">
        <w:rPr>
          <w:rFonts w:ascii="Helvetica LT Std" w:hAnsi="Helvetica LT Std"/>
        </w:rPr>
        <w:t> </w:t>
      </w:r>
    </w:p>
    <w:p w:rsidR="00600871" w:rsidRPr="00063D10" w:rsidRDefault="00600871" w:rsidP="00600871">
      <w:pPr>
        <w:shd w:val="clear" w:color="auto" w:fill="FFFFFF"/>
        <w:spacing w:after="0" w:line="240" w:lineRule="auto"/>
        <w:jc w:val="both"/>
        <w:rPr>
          <w:rFonts w:ascii="Helvetica LT Std" w:hAnsi="Helvetica LT Std"/>
        </w:rPr>
      </w:pPr>
      <w:proofErr w:type="spellStart"/>
      <w:r w:rsidRPr="00063D10">
        <w:rPr>
          <w:rFonts w:ascii="Helvetica LT Std" w:hAnsi="Helvetica LT Std"/>
        </w:rPr>
        <w:t>DrivingChange</w:t>
      </w:r>
      <w:proofErr w:type="spellEnd"/>
      <w:r w:rsidRPr="00063D10">
        <w:rPr>
          <w:rFonts w:ascii="Helvetica LT Std" w:hAnsi="Helvetica LT Std"/>
        </w:rPr>
        <w:t xml:space="preserve"> ™ es nuestro compromiso con la Responsabilidad Social Corporativa, ya que nos implicamos para convertirnos en un socio responsable para las personas, las empresas y las comunidades con las que trabajamos estrechamente, donde podemos tener un impacto directo y positivo.</w:t>
      </w:r>
    </w:p>
    <w:p w:rsidR="00600871" w:rsidRDefault="00600871" w:rsidP="00FC6B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FC6B96" w:rsidRPr="00254FC6" w:rsidRDefault="00FC6B96" w:rsidP="00FC6B9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54FC6">
        <w:rPr>
          <w:rFonts w:ascii="Arial" w:hAnsi="Arial" w:cs="Arial"/>
          <w:b/>
          <w:bCs/>
          <w:color w:val="000000"/>
        </w:rPr>
        <w:t>Para más información: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2"/>
      </w:tblGrid>
      <w:tr w:rsidR="00004959" w:rsidRPr="00254FC6" w:rsidTr="00224157">
        <w:trPr>
          <w:trHeight w:val="841"/>
        </w:trPr>
        <w:tc>
          <w:tcPr>
            <w:tcW w:w="4322" w:type="dxa"/>
            <w:shd w:val="clear" w:color="auto" w:fill="auto"/>
          </w:tcPr>
          <w:p w:rsidR="00004959" w:rsidRPr="00254FC6" w:rsidRDefault="00004959" w:rsidP="0025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 LT Std" w:hAnsi="Helvetica LT Std" w:cs="Arial"/>
                <w:color w:val="000000"/>
              </w:rPr>
            </w:pPr>
            <w:r w:rsidRPr="00254FC6">
              <w:rPr>
                <w:rFonts w:ascii="Helvetica LT Std" w:hAnsi="Helvetica LT Std" w:cs="Arial"/>
                <w:color w:val="000000"/>
              </w:rPr>
              <w:t>Laura Gonzalvo / Patricia Polo Gracia</w:t>
            </w:r>
          </w:p>
          <w:p w:rsidR="00004959" w:rsidRPr="00254FC6" w:rsidRDefault="00004959" w:rsidP="0025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 LT Std" w:hAnsi="Helvetica LT Std" w:cs="Arial"/>
                <w:color w:val="000000"/>
              </w:rPr>
            </w:pPr>
            <w:r w:rsidRPr="00254FC6">
              <w:rPr>
                <w:rFonts w:ascii="Helvetica LT Std" w:hAnsi="Helvetica LT Std" w:cs="Arial"/>
                <w:color w:val="000000"/>
              </w:rPr>
              <w:t>Depto. Comunicación y Marca SEUR</w:t>
            </w:r>
          </w:p>
          <w:p w:rsidR="00004959" w:rsidRPr="00254FC6" w:rsidRDefault="00004959" w:rsidP="0025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 LT Std" w:hAnsi="Helvetica LT Std" w:cs="Arial"/>
                <w:color w:val="000000"/>
              </w:rPr>
            </w:pPr>
            <w:r w:rsidRPr="00254FC6">
              <w:rPr>
                <w:rFonts w:ascii="Helvetica LT Std" w:hAnsi="Helvetica LT Std" w:cs="Arial"/>
                <w:color w:val="000000"/>
              </w:rPr>
              <w:t>91 322 27 52/ 28 37</w:t>
            </w:r>
          </w:p>
          <w:p w:rsidR="00004959" w:rsidRPr="00254FC6" w:rsidRDefault="00004959" w:rsidP="0025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 LT Std" w:hAnsi="Helvetica LT Std" w:cs="Arial"/>
                <w:color w:val="000000"/>
              </w:rPr>
            </w:pPr>
            <w:r w:rsidRPr="00254FC6">
              <w:rPr>
                <w:rFonts w:ascii="Helvetica LT Std" w:hAnsi="Helvetica LT Std" w:cs="Arial"/>
                <w:color w:val="000000"/>
              </w:rPr>
              <w:t>679 540 193</w:t>
            </w:r>
          </w:p>
          <w:p w:rsidR="00004959" w:rsidRPr="00254FC6" w:rsidRDefault="00004959" w:rsidP="0025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 LT Std" w:hAnsi="Helvetica LT Std" w:cs="Arial"/>
                <w:color w:val="000000"/>
              </w:rPr>
            </w:pPr>
            <w:r w:rsidRPr="00254FC6">
              <w:rPr>
                <w:rFonts w:ascii="Helvetica LT Std" w:hAnsi="Helvetica LT Std" w:cs="Arial"/>
                <w:color w:val="000000"/>
              </w:rPr>
              <w:t>670  440 097</w:t>
            </w:r>
          </w:p>
          <w:p w:rsidR="00004959" w:rsidRPr="00254FC6" w:rsidRDefault="0046393F" w:rsidP="0025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 LT Std" w:hAnsi="Helvetica LT Std" w:cs="Arial"/>
                <w:b/>
                <w:color w:val="000000"/>
              </w:rPr>
            </w:pPr>
            <w:hyperlink r:id="rId7" w:history="1">
              <w:r w:rsidR="00004959" w:rsidRPr="00254FC6">
                <w:rPr>
                  <w:rStyle w:val="Hipervnculo"/>
                  <w:rFonts w:ascii="Helvetica LT Std" w:hAnsi="Helvetica LT Std" w:cs="Arial"/>
                  <w:b/>
                </w:rPr>
                <w:t>laura.gonzalvo@seur.net</w:t>
              </w:r>
            </w:hyperlink>
          </w:p>
          <w:p w:rsidR="00004959" w:rsidRPr="00254FC6" w:rsidRDefault="0046393F" w:rsidP="0025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 LT Std" w:hAnsi="Helvetica LT Std" w:cs="Arial"/>
                <w:b/>
              </w:rPr>
            </w:pPr>
            <w:hyperlink r:id="rId8" w:history="1">
              <w:r w:rsidR="00004959" w:rsidRPr="00254FC6">
                <w:rPr>
                  <w:rStyle w:val="Hipervnculo"/>
                  <w:rFonts w:ascii="Helvetica LT Std" w:hAnsi="Helvetica LT Std" w:cs="Arial"/>
                  <w:b/>
                </w:rPr>
                <w:t>patricia.polo@seur.net</w:t>
              </w:r>
            </w:hyperlink>
          </w:p>
        </w:tc>
      </w:tr>
    </w:tbl>
    <w:p w:rsidR="00260BC1" w:rsidRPr="00A06057" w:rsidRDefault="00260BC1" w:rsidP="00254FC6">
      <w:pPr>
        <w:spacing w:after="0"/>
        <w:rPr>
          <w:lang w:val="pt-PT"/>
        </w:rPr>
      </w:pPr>
    </w:p>
    <w:sectPr w:rsidR="00260BC1" w:rsidRPr="00A06057" w:rsidSect="00082D91">
      <w:headerReference w:type="default" r:id="rId9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05" w:rsidRDefault="00312605" w:rsidP="00955A2C">
      <w:pPr>
        <w:spacing w:after="0" w:line="240" w:lineRule="auto"/>
      </w:pPr>
      <w:r>
        <w:separator/>
      </w:r>
    </w:p>
  </w:endnote>
  <w:endnote w:type="continuationSeparator" w:id="0">
    <w:p w:rsidR="00312605" w:rsidRDefault="00312605" w:rsidP="0095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05" w:rsidRDefault="00312605" w:rsidP="00955A2C">
      <w:pPr>
        <w:spacing w:after="0" w:line="240" w:lineRule="auto"/>
      </w:pPr>
      <w:r>
        <w:separator/>
      </w:r>
    </w:p>
  </w:footnote>
  <w:footnote w:type="continuationSeparator" w:id="0">
    <w:p w:rsidR="00312605" w:rsidRDefault="00312605" w:rsidP="0095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57" w:rsidRDefault="00224157" w:rsidP="00955A2C">
    <w:pPr>
      <w:pStyle w:val="Encabezado"/>
      <w:tabs>
        <w:tab w:val="left" w:pos="353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4422883</wp:posOffset>
          </wp:positionH>
          <wp:positionV relativeFrom="paragraph">
            <wp:posOffset>-312420</wp:posOffset>
          </wp:positionV>
          <wp:extent cx="1606550" cy="749300"/>
          <wp:effectExtent l="0" t="0" r="0" b="0"/>
          <wp:wrapNone/>
          <wp:docPr id="1" name="Imagen 1" descr="Y:\Closer connection Co-branding\LOGOS\AF LOGO SEUR - DPD-1_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loser connection Co-branding\LOGOS\AF LOGO SEUR - DPD-1_baj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17708" b="18750"/>
                  <a:stretch/>
                </pic:blipFill>
                <pic:spPr bwMode="auto">
                  <a:xfrm>
                    <a:off x="0" y="0"/>
                    <a:ext cx="16065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C0D"/>
    <w:multiLevelType w:val="hybridMultilevel"/>
    <w:tmpl w:val="3306F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67F0"/>
    <w:multiLevelType w:val="hybridMultilevel"/>
    <w:tmpl w:val="63E6E83C"/>
    <w:lvl w:ilvl="0" w:tplc="C9845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FE1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E6276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8C2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38EC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250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8AB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C29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12DD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8632A5"/>
    <w:multiLevelType w:val="hybridMultilevel"/>
    <w:tmpl w:val="234C8E3A"/>
    <w:lvl w:ilvl="0" w:tplc="55ECD1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5369B"/>
    <w:multiLevelType w:val="hybridMultilevel"/>
    <w:tmpl w:val="2880FDB2"/>
    <w:lvl w:ilvl="0" w:tplc="46549A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650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3E70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FC22F4">
      <w:start w:val="224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8A5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8B6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C8D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E4C2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0C53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5232E52"/>
    <w:multiLevelType w:val="multilevel"/>
    <w:tmpl w:val="EDCC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F363C"/>
    <w:multiLevelType w:val="hybridMultilevel"/>
    <w:tmpl w:val="93B63108"/>
    <w:lvl w:ilvl="0" w:tplc="5BA076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E9502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C6B96"/>
    <w:rsid w:val="00004959"/>
    <w:rsid w:val="00041DEB"/>
    <w:rsid w:val="00042BB3"/>
    <w:rsid w:val="00063D10"/>
    <w:rsid w:val="00081DCA"/>
    <w:rsid w:val="00082D91"/>
    <w:rsid w:val="00092802"/>
    <w:rsid w:val="001004F4"/>
    <w:rsid w:val="00120891"/>
    <w:rsid w:val="0017393A"/>
    <w:rsid w:val="001866F5"/>
    <w:rsid w:val="001933F8"/>
    <w:rsid w:val="002132D5"/>
    <w:rsid w:val="00224157"/>
    <w:rsid w:val="00254FC6"/>
    <w:rsid w:val="00260BC1"/>
    <w:rsid w:val="00264103"/>
    <w:rsid w:val="0027261C"/>
    <w:rsid w:val="00283CB2"/>
    <w:rsid w:val="002878A4"/>
    <w:rsid w:val="002A4A88"/>
    <w:rsid w:val="00300E6A"/>
    <w:rsid w:val="00302D52"/>
    <w:rsid w:val="00312605"/>
    <w:rsid w:val="00314637"/>
    <w:rsid w:val="0031715E"/>
    <w:rsid w:val="00334F58"/>
    <w:rsid w:val="003353C3"/>
    <w:rsid w:val="00340086"/>
    <w:rsid w:val="0034492D"/>
    <w:rsid w:val="003579D8"/>
    <w:rsid w:val="003906D2"/>
    <w:rsid w:val="003A2A12"/>
    <w:rsid w:val="003A7D30"/>
    <w:rsid w:val="003C2272"/>
    <w:rsid w:val="003D45C0"/>
    <w:rsid w:val="003F710B"/>
    <w:rsid w:val="00412B8B"/>
    <w:rsid w:val="0046393F"/>
    <w:rsid w:val="004C25E1"/>
    <w:rsid w:val="00553864"/>
    <w:rsid w:val="00564FBD"/>
    <w:rsid w:val="00596912"/>
    <w:rsid w:val="005A2532"/>
    <w:rsid w:val="005C17E1"/>
    <w:rsid w:val="005F05AF"/>
    <w:rsid w:val="005F1CEF"/>
    <w:rsid w:val="00600871"/>
    <w:rsid w:val="00607159"/>
    <w:rsid w:val="0064732D"/>
    <w:rsid w:val="00655147"/>
    <w:rsid w:val="0068378A"/>
    <w:rsid w:val="006A5311"/>
    <w:rsid w:val="006D262B"/>
    <w:rsid w:val="00716E80"/>
    <w:rsid w:val="0074569E"/>
    <w:rsid w:val="007E3DC1"/>
    <w:rsid w:val="00872657"/>
    <w:rsid w:val="008C7225"/>
    <w:rsid w:val="00901F5F"/>
    <w:rsid w:val="00907DA8"/>
    <w:rsid w:val="00924720"/>
    <w:rsid w:val="00955A2C"/>
    <w:rsid w:val="00985188"/>
    <w:rsid w:val="00A02B33"/>
    <w:rsid w:val="00A039E6"/>
    <w:rsid w:val="00A06057"/>
    <w:rsid w:val="00A65E36"/>
    <w:rsid w:val="00A724AB"/>
    <w:rsid w:val="00AA5ADE"/>
    <w:rsid w:val="00BA4352"/>
    <w:rsid w:val="00BD2F36"/>
    <w:rsid w:val="00C00EBD"/>
    <w:rsid w:val="00C40D8E"/>
    <w:rsid w:val="00C57A0A"/>
    <w:rsid w:val="00C76033"/>
    <w:rsid w:val="00CD20F9"/>
    <w:rsid w:val="00CD21AD"/>
    <w:rsid w:val="00D04F38"/>
    <w:rsid w:val="00D10F2B"/>
    <w:rsid w:val="00D27D19"/>
    <w:rsid w:val="00DD63D8"/>
    <w:rsid w:val="00E063DA"/>
    <w:rsid w:val="00E41195"/>
    <w:rsid w:val="00E56204"/>
    <w:rsid w:val="00E77A36"/>
    <w:rsid w:val="00EB0E42"/>
    <w:rsid w:val="00F6522C"/>
    <w:rsid w:val="00F72205"/>
    <w:rsid w:val="00FC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25"/>
  </w:style>
  <w:style w:type="paragraph" w:styleId="Ttulo1">
    <w:name w:val="heading 1"/>
    <w:basedOn w:val="Normal"/>
    <w:next w:val="Normal"/>
    <w:link w:val="Ttulo1Car"/>
    <w:uiPriority w:val="9"/>
    <w:qFormat/>
    <w:rsid w:val="00FC6B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6B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FC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FC6B9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C6B9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uiPriority w:val="99"/>
    <w:rsid w:val="00FC6B96"/>
    <w:rPr>
      <w:rFonts w:cs="Times New Roman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C6B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C6B96"/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55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A2C"/>
  </w:style>
  <w:style w:type="paragraph" w:styleId="Piedepgina">
    <w:name w:val="footer"/>
    <w:basedOn w:val="Normal"/>
    <w:link w:val="PiedepginaCar"/>
    <w:uiPriority w:val="99"/>
    <w:unhideWhenUsed/>
    <w:rsid w:val="00955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A2C"/>
  </w:style>
  <w:style w:type="paragraph" w:styleId="Textodeglobo">
    <w:name w:val="Balloon Text"/>
    <w:basedOn w:val="Normal"/>
    <w:link w:val="TextodegloboCar"/>
    <w:uiPriority w:val="99"/>
    <w:semiHidden/>
    <w:unhideWhenUsed/>
    <w:rsid w:val="0095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A2C"/>
    <w:rPr>
      <w:rFonts w:ascii="Tahoma" w:hAnsi="Tahoma" w:cs="Tahoma"/>
      <w:sz w:val="16"/>
      <w:szCs w:val="16"/>
    </w:rPr>
  </w:style>
  <w:style w:type="character" w:customStyle="1" w:styleId="gmail-il">
    <w:name w:val="gmail-il"/>
    <w:basedOn w:val="Fuentedeprrafopredeter"/>
    <w:rsid w:val="004C25E1"/>
  </w:style>
  <w:style w:type="paragraph" w:styleId="Prrafodelista">
    <w:name w:val="List Paragraph"/>
    <w:basedOn w:val="Normal"/>
    <w:uiPriority w:val="34"/>
    <w:qFormat/>
    <w:rsid w:val="00317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C6B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6B9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ormalWeb">
    <w:name w:val="Normal (Web)"/>
    <w:basedOn w:val="Normal"/>
    <w:uiPriority w:val="99"/>
    <w:unhideWhenUsed/>
    <w:rsid w:val="00FC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cuerpo">
    <w:name w:val="Body Text"/>
    <w:basedOn w:val="Normal"/>
    <w:link w:val="TextodecuerpoCar"/>
    <w:uiPriority w:val="99"/>
    <w:rsid w:val="00FC6B9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es-ES"/>
    </w:rPr>
  </w:style>
  <w:style w:type="character" w:customStyle="1" w:styleId="TextodecuerpoCar">
    <w:name w:val="Texto independiente Car"/>
    <w:basedOn w:val="Fuentedeprrafopredeter"/>
    <w:link w:val="Textodecuerpo"/>
    <w:uiPriority w:val="99"/>
    <w:rsid w:val="00FC6B96"/>
    <w:rPr>
      <w:rFonts w:ascii="Times New Roman" w:eastAsia="Times New Roman" w:hAnsi="Times New Roman" w:cs="Times New Roman"/>
      <w:b/>
      <w:bCs/>
      <w:sz w:val="24"/>
      <w:szCs w:val="24"/>
      <w:lang w:val="x-none" w:eastAsia="es-ES"/>
    </w:rPr>
  </w:style>
  <w:style w:type="character" w:styleId="Hipervnculo">
    <w:name w:val="Hyperlink"/>
    <w:uiPriority w:val="99"/>
    <w:rsid w:val="00FC6B96"/>
    <w:rPr>
      <w:rFonts w:cs="Times New Roman"/>
      <w:color w:val="0000FF"/>
      <w:u w:val="single"/>
    </w:rPr>
  </w:style>
  <w:style w:type="paragraph" w:styleId="Sangradetdecuerpo">
    <w:name w:val="Body Text Indent"/>
    <w:basedOn w:val="Normal"/>
    <w:link w:val="SangradetdecuerpoCar"/>
    <w:uiPriority w:val="99"/>
    <w:unhideWhenUsed/>
    <w:rsid w:val="00FC6B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angradetdecuerpoCar">
    <w:name w:val="Sangría de texto normal Car"/>
    <w:basedOn w:val="Fuentedeprrafopredeter"/>
    <w:link w:val="Sangradetdecuerpo"/>
    <w:uiPriority w:val="99"/>
    <w:rsid w:val="00FC6B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955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A2C"/>
  </w:style>
  <w:style w:type="paragraph" w:styleId="Piedepgina">
    <w:name w:val="footer"/>
    <w:basedOn w:val="Normal"/>
    <w:link w:val="PiedepginaCar"/>
    <w:uiPriority w:val="99"/>
    <w:unhideWhenUsed/>
    <w:rsid w:val="00955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A2C"/>
  </w:style>
  <w:style w:type="paragraph" w:styleId="Textodeglobo">
    <w:name w:val="Balloon Text"/>
    <w:basedOn w:val="Normal"/>
    <w:link w:val="TextodegloboCar"/>
    <w:uiPriority w:val="99"/>
    <w:semiHidden/>
    <w:unhideWhenUsed/>
    <w:rsid w:val="0095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A2C"/>
    <w:rPr>
      <w:rFonts w:ascii="Tahoma" w:hAnsi="Tahoma" w:cs="Tahoma"/>
      <w:sz w:val="16"/>
      <w:szCs w:val="16"/>
    </w:rPr>
  </w:style>
  <w:style w:type="character" w:customStyle="1" w:styleId="gmail-il">
    <w:name w:val="gmail-il"/>
    <w:basedOn w:val="Fuentedeprrafopredeter"/>
    <w:rsid w:val="004C25E1"/>
  </w:style>
  <w:style w:type="paragraph" w:styleId="Prrafodelista">
    <w:name w:val="List Paragraph"/>
    <w:basedOn w:val="Normal"/>
    <w:uiPriority w:val="34"/>
    <w:qFormat/>
    <w:rsid w:val="00317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50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1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9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5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0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0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6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17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5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5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5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4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97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2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polo@seu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gonzalvo@seur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1002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 POLO  GRACIA</dc:creator>
  <cp:lastModifiedBy>ebarrera</cp:lastModifiedBy>
  <cp:revision>3</cp:revision>
  <dcterms:created xsi:type="dcterms:W3CDTF">2016-09-22T10:49:00Z</dcterms:created>
  <dcterms:modified xsi:type="dcterms:W3CDTF">2016-09-22T10:52:00Z</dcterms:modified>
</cp:coreProperties>
</file>